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7E" w:rsidRPr="00852C82" w:rsidRDefault="00852C82" w:rsidP="00852C82">
      <w:pPr>
        <w:pStyle w:val="1"/>
      </w:pPr>
      <w:r w:rsidRPr="00852C82">
        <w:t>Выбираем толщину утеплителя</w:t>
      </w:r>
    </w:p>
    <w:p w:rsidR="00852C82" w:rsidRDefault="00852C82" w:rsidP="0085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Крышу необходимо утеплить. Без условия в доме будет холодно. Важно правильно определиться с толщиной материала и его качеством. От этого будет зависеть микроклимат внутри здания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1EB5">
        <w:rPr>
          <w:rFonts w:ascii="Times New Roman" w:hAnsi="Times New Roman" w:cs="Times New Roman"/>
          <w:sz w:val="28"/>
          <w:szCs w:val="28"/>
        </w:rPr>
        <w:t xml:space="preserve"> Именно об этом мы сегодня и поговорим.</w:t>
      </w:r>
    </w:p>
    <w:p w:rsidR="00852C82" w:rsidRDefault="00852C82" w:rsidP="00852C82">
      <w:pPr>
        <w:pStyle w:val="2"/>
      </w:pPr>
      <w:r>
        <w:t>Значимость утепленной кровли</w:t>
      </w:r>
    </w:p>
    <w:p w:rsidR="00852C82" w:rsidRDefault="00852C82" w:rsidP="0085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Утепленная кровля позволяет не только обустроить чердак, но и использовать его площадь. Кроме того, в будущем вы существенно сэкономите на расходах, связанных с отоплением</w:t>
      </w:r>
      <w:r w:rsidR="00D51EB5">
        <w:rPr>
          <w:rFonts w:ascii="Times New Roman" w:hAnsi="Times New Roman" w:cs="Times New Roman"/>
          <w:sz w:val="28"/>
          <w:szCs w:val="28"/>
        </w:rPr>
        <w:t xml:space="preserve"> дома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C82" w:rsidRDefault="00852C82" w:rsidP="0085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показывает, что утепленная крыша служит дольше. А значит, и срок эксплуат</w:t>
      </w:r>
      <w:r w:rsidR="00D51EB5">
        <w:rPr>
          <w:rFonts w:ascii="Times New Roman" w:hAnsi="Times New Roman" w:cs="Times New Roman"/>
          <w:sz w:val="28"/>
          <w:szCs w:val="28"/>
        </w:rPr>
        <w:t>ации здания</w:t>
      </w:r>
      <w:r>
        <w:rPr>
          <w:rFonts w:ascii="Times New Roman" w:hAnsi="Times New Roman" w:cs="Times New Roman"/>
          <w:sz w:val="28"/>
          <w:szCs w:val="28"/>
        </w:rPr>
        <w:t xml:space="preserve"> значительно продлевается.</w:t>
      </w:r>
    </w:p>
    <w:p w:rsidR="00852C82" w:rsidRDefault="00852C82" w:rsidP="00852C82">
      <w:pPr>
        <w:pStyle w:val="2"/>
      </w:pPr>
      <w:r>
        <w:t>Какой утеплитель использовать?</w:t>
      </w:r>
    </w:p>
    <w:p w:rsidR="00852C82" w:rsidRDefault="00852C82" w:rsidP="0085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применяют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пенополистирол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51EB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минеральную вату. Первый вариант имеет существенные недостатки. В частности, он характеризуется низкой термостойкостью и минимальной степенью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пароизоляции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2C82" w:rsidRDefault="00852C82" w:rsidP="0085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он легок, хорошо сохраняет тепло и обходится дешево.</w:t>
      </w:r>
    </w:p>
    <w:p w:rsidR="00852C82" w:rsidRDefault="00852C82" w:rsidP="0085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Минеральная вата идеально подходит в качестве утеплителя. Но </w:t>
      </w:r>
      <w:r w:rsidR="00866C12">
        <w:rPr>
          <w:rFonts w:ascii="Times New Roman" w:hAnsi="Times New Roman" w:cs="Times New Roman"/>
          <w:sz w:val="28"/>
          <w:szCs w:val="28"/>
        </w:rPr>
        <w:t>она обладает внушительным весом. Нагрузка на стропильную систему возрастает.</w:t>
      </w:r>
    </w:p>
    <w:p w:rsidR="00866C12" w:rsidRDefault="00866C12" w:rsidP="00866C12">
      <w:pPr>
        <w:pStyle w:val="2"/>
      </w:pPr>
      <w:r>
        <w:t>Современные кровельные утеплители</w:t>
      </w:r>
    </w:p>
    <w:p w:rsidR="00866C12" w:rsidRDefault="00866C12" w:rsidP="0085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Производители предлагают широкий ряд кровельных утеплителей. Они представлены рулонной или панельной базальтовой ватой. Ее плотность низка, а значит и вес легче.</w:t>
      </w:r>
    </w:p>
    <w:p w:rsidR="00866C12" w:rsidRDefault="00866C12" w:rsidP="0085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достоинствам базальтовой ваты относят:</w:t>
      </w:r>
    </w:p>
    <w:p w:rsidR="00866C12" w:rsidRPr="00866C12" w:rsidRDefault="00866C12" w:rsidP="00866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6C12">
        <w:rPr>
          <w:rFonts w:ascii="Times New Roman" w:hAnsi="Times New Roman" w:cs="Times New Roman"/>
          <w:sz w:val="28"/>
          <w:szCs w:val="28"/>
        </w:rPr>
        <w:t>низкая степень теплопроводности;</w:t>
      </w:r>
    </w:p>
    <w:p w:rsidR="00866C12" w:rsidRPr="00866C12" w:rsidRDefault="00866C12" w:rsidP="00866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6C12">
        <w:rPr>
          <w:rFonts w:ascii="Times New Roman" w:hAnsi="Times New Roman" w:cs="Times New Roman"/>
          <w:sz w:val="28"/>
          <w:szCs w:val="28"/>
        </w:rPr>
        <w:t>устойчивость к внешним негативным факторам;</w:t>
      </w:r>
    </w:p>
    <w:p w:rsidR="00866C12" w:rsidRPr="00866C12" w:rsidRDefault="00866C12" w:rsidP="00866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6C12">
        <w:rPr>
          <w:rFonts w:ascii="Times New Roman" w:hAnsi="Times New Roman" w:cs="Times New Roman"/>
          <w:sz w:val="28"/>
          <w:szCs w:val="28"/>
        </w:rPr>
        <w:t>длительный срок использования.</w:t>
      </w:r>
    </w:p>
    <w:p w:rsidR="00866C12" w:rsidRDefault="00866C12" w:rsidP="0085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Производители гарантируют, что положительные характеристики сохраняются не менее полувека в процессе эксплуатации.</w:t>
      </w:r>
    </w:p>
    <w:p w:rsidR="00866C12" w:rsidRDefault="00866C12" w:rsidP="0085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Представим таблицу с примерными расчетами по ориентировочной толщине </w:t>
      </w:r>
      <w:r w:rsidR="00200D1A">
        <w:rPr>
          <w:rFonts w:ascii="Times New Roman" w:hAnsi="Times New Roman" w:cs="Times New Roman"/>
          <w:sz w:val="28"/>
          <w:szCs w:val="28"/>
        </w:rPr>
        <w:t xml:space="preserve">теплоизоляционных материалов </w:t>
      </w:r>
      <w:r w:rsidR="00FD642D">
        <w:rPr>
          <w:rFonts w:ascii="Times New Roman" w:hAnsi="Times New Roman" w:cs="Times New Roman"/>
          <w:sz w:val="28"/>
          <w:szCs w:val="28"/>
        </w:rPr>
        <w:t>в зависимости от стен: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D642D" w:rsidTr="00FD642D">
        <w:tc>
          <w:tcPr>
            <w:tcW w:w="4785" w:type="dxa"/>
          </w:tcPr>
          <w:p w:rsidR="00FD642D" w:rsidRDefault="00FD642D" w:rsidP="0085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теплопроводности</w:t>
            </w:r>
          </w:p>
        </w:tc>
        <w:tc>
          <w:tcPr>
            <w:tcW w:w="4786" w:type="dxa"/>
          </w:tcPr>
          <w:p w:rsidR="00FD642D" w:rsidRDefault="00FD642D" w:rsidP="0085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Толщина теплоизоляции</w:t>
            </w:r>
          </w:p>
        </w:tc>
      </w:tr>
      <w:tr w:rsidR="00FD642D" w:rsidTr="00FD642D">
        <w:tc>
          <w:tcPr>
            <w:tcW w:w="4785" w:type="dxa"/>
          </w:tcPr>
          <w:p w:rsidR="00FD642D" w:rsidRDefault="00FD642D" w:rsidP="0085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0,035 Вт/м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</w:p>
        </w:tc>
        <w:tc>
          <w:tcPr>
            <w:tcW w:w="4786" w:type="dxa"/>
          </w:tcPr>
          <w:p w:rsidR="00FD642D" w:rsidRDefault="00FD642D" w:rsidP="0085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мм</w:t>
            </w:r>
          </w:p>
        </w:tc>
      </w:tr>
      <w:tr w:rsidR="00FD642D" w:rsidTr="00FD642D">
        <w:tc>
          <w:tcPr>
            <w:tcW w:w="4785" w:type="dxa"/>
          </w:tcPr>
          <w:p w:rsidR="00FD642D" w:rsidRDefault="00FD642D" w:rsidP="0085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0,04 Вт/м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</w:p>
        </w:tc>
        <w:tc>
          <w:tcPr>
            <w:tcW w:w="4786" w:type="dxa"/>
          </w:tcPr>
          <w:p w:rsidR="00FD642D" w:rsidRDefault="00FD642D" w:rsidP="0085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мм</w:t>
            </w:r>
          </w:p>
        </w:tc>
      </w:tr>
      <w:tr w:rsidR="00FD642D" w:rsidTr="00FD642D">
        <w:tc>
          <w:tcPr>
            <w:tcW w:w="4785" w:type="dxa"/>
          </w:tcPr>
          <w:p w:rsidR="00FD642D" w:rsidRDefault="00FD642D" w:rsidP="0085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0,044 Вт/м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</w:p>
        </w:tc>
        <w:tc>
          <w:tcPr>
            <w:tcW w:w="4786" w:type="dxa"/>
          </w:tcPr>
          <w:p w:rsidR="00FD642D" w:rsidRDefault="00FD642D" w:rsidP="0085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мм</w:t>
            </w:r>
          </w:p>
        </w:tc>
      </w:tr>
      <w:tr w:rsidR="00FD642D" w:rsidTr="00FD642D">
        <w:tc>
          <w:tcPr>
            <w:tcW w:w="4785" w:type="dxa"/>
          </w:tcPr>
          <w:p w:rsidR="00FD642D" w:rsidRDefault="00FD642D" w:rsidP="0085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0,045 Вт/м.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4786" w:type="dxa"/>
          </w:tcPr>
          <w:p w:rsidR="00FD642D" w:rsidRDefault="00FD642D" w:rsidP="0085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 мм</w:t>
            </w:r>
          </w:p>
        </w:tc>
      </w:tr>
      <w:tr w:rsidR="00FD642D" w:rsidTr="00FD642D">
        <w:tc>
          <w:tcPr>
            <w:tcW w:w="4785" w:type="dxa"/>
          </w:tcPr>
          <w:p w:rsidR="00FD642D" w:rsidRDefault="00FD642D" w:rsidP="0085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0,046 Вт/м.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4786" w:type="dxa"/>
          </w:tcPr>
          <w:p w:rsidR="00FD642D" w:rsidRDefault="00FD642D" w:rsidP="0085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 мм</w:t>
            </w:r>
          </w:p>
        </w:tc>
      </w:tr>
      <w:tr w:rsidR="00FD642D" w:rsidTr="00FD642D">
        <w:tc>
          <w:tcPr>
            <w:tcW w:w="4785" w:type="dxa"/>
          </w:tcPr>
          <w:p w:rsidR="00FD642D" w:rsidRDefault="00FD642D" w:rsidP="0085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0,047 Вт/м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</w:p>
        </w:tc>
        <w:tc>
          <w:tcPr>
            <w:tcW w:w="4786" w:type="dxa"/>
          </w:tcPr>
          <w:p w:rsidR="00FD642D" w:rsidRDefault="00FD642D" w:rsidP="0085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 мм</w:t>
            </w:r>
          </w:p>
        </w:tc>
      </w:tr>
      <w:tr w:rsidR="00FD642D" w:rsidTr="00FD642D">
        <w:tc>
          <w:tcPr>
            <w:tcW w:w="4785" w:type="dxa"/>
          </w:tcPr>
          <w:p w:rsidR="00FD642D" w:rsidRDefault="00FD642D" w:rsidP="0085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0,05Вт/м.К.</w:t>
            </w:r>
          </w:p>
        </w:tc>
        <w:tc>
          <w:tcPr>
            <w:tcW w:w="4786" w:type="dxa"/>
          </w:tcPr>
          <w:p w:rsidR="00FD642D" w:rsidRDefault="00FD642D" w:rsidP="0085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 мм</w:t>
            </w:r>
          </w:p>
        </w:tc>
      </w:tr>
    </w:tbl>
    <w:p w:rsidR="00866C12" w:rsidRDefault="00D51EB5" w:rsidP="00FD642D">
      <w:pPr>
        <w:pStyle w:val="2"/>
      </w:pPr>
      <w:r>
        <w:t>Особенности</w:t>
      </w:r>
      <w:r w:rsidR="00FD642D">
        <w:t xml:space="preserve"> </w:t>
      </w:r>
      <w:r>
        <w:t>минеральной ваты</w:t>
      </w:r>
    </w:p>
    <w:p w:rsidR="00FD642D" w:rsidRDefault="00FD642D" w:rsidP="0085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недостатком минерального утеплителя является его толщина. При этом вата впитывают влагу, ее вес значительно увеличивается. То есть в реальности толщина может достигнуть 15-20 см. Понадобится прокладывать мембранное покрытие.</w:t>
      </w:r>
    </w:p>
    <w:p w:rsidR="00FD642D" w:rsidRDefault="00FD642D" w:rsidP="0085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таблицы помогают сделать более точный расчет, который позволит подобрать утеплитель нужной толщины.</w:t>
      </w:r>
    </w:p>
    <w:p w:rsidR="00FD642D" w:rsidRDefault="00200D1A" w:rsidP="0085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к примеру, жителям московской области рекомендована оптимальная толщина утеплителя в 21,4 см.</w:t>
      </w:r>
    </w:p>
    <w:p w:rsidR="00200D1A" w:rsidRDefault="00200D1A" w:rsidP="00200D1A">
      <w:pPr>
        <w:pStyle w:val="2"/>
      </w:pPr>
      <w:r>
        <w:t>Особенности монтажа</w:t>
      </w:r>
    </w:p>
    <w:p w:rsidR="00200D1A" w:rsidRDefault="00200D1A" w:rsidP="0085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обустройстве кровли стоит учесть несколько моментов. Опишем их:</w:t>
      </w:r>
    </w:p>
    <w:p w:rsidR="00200D1A" w:rsidRPr="00D51EB5" w:rsidRDefault="00200D1A" w:rsidP="00D51E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EB5">
        <w:rPr>
          <w:rFonts w:ascii="Times New Roman" w:hAnsi="Times New Roman" w:cs="Times New Roman"/>
          <w:sz w:val="28"/>
          <w:szCs w:val="28"/>
        </w:rPr>
        <w:t xml:space="preserve">При прокладке утеплителя в чердачном помещении, заполняется </w:t>
      </w:r>
      <w:proofErr w:type="spellStart"/>
      <w:r w:rsidRPr="00D51EB5">
        <w:rPr>
          <w:rFonts w:ascii="Times New Roman" w:hAnsi="Times New Roman" w:cs="Times New Roman"/>
          <w:sz w:val="28"/>
          <w:szCs w:val="28"/>
        </w:rPr>
        <w:t>межстропильное</w:t>
      </w:r>
      <w:proofErr w:type="spellEnd"/>
      <w:r w:rsidRPr="00D51EB5">
        <w:rPr>
          <w:rFonts w:ascii="Times New Roman" w:hAnsi="Times New Roman" w:cs="Times New Roman"/>
          <w:sz w:val="28"/>
          <w:szCs w:val="28"/>
        </w:rPr>
        <w:t xml:space="preserve"> пространство. Так, удается сэкономить полезную площадь.</w:t>
      </w:r>
    </w:p>
    <w:p w:rsidR="00200D1A" w:rsidRPr="00D51EB5" w:rsidRDefault="00200D1A" w:rsidP="00D51E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EB5">
        <w:rPr>
          <w:rFonts w:ascii="Times New Roman" w:hAnsi="Times New Roman" w:cs="Times New Roman"/>
          <w:sz w:val="28"/>
          <w:szCs w:val="28"/>
        </w:rPr>
        <w:t>Необходимо соорудить пароизоляционную обложку из мембраны, оборудовать вентиляционный зазор (10-12 мм) и облицовку. Она выполняет защитные и декоративные функции.</w:t>
      </w:r>
    </w:p>
    <w:p w:rsidR="00200D1A" w:rsidRPr="00D51EB5" w:rsidRDefault="00D51EB5" w:rsidP="00D51E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EB5">
        <w:rPr>
          <w:rFonts w:ascii="Times New Roman" w:hAnsi="Times New Roman" w:cs="Times New Roman"/>
          <w:sz w:val="28"/>
          <w:szCs w:val="28"/>
        </w:rPr>
        <w:t xml:space="preserve">При утеплении мансардного дома </w:t>
      </w:r>
      <w:r w:rsidR="00200D1A" w:rsidRPr="00D51EB5">
        <w:rPr>
          <w:rFonts w:ascii="Times New Roman" w:hAnsi="Times New Roman" w:cs="Times New Roman"/>
          <w:sz w:val="28"/>
          <w:szCs w:val="28"/>
        </w:rPr>
        <w:t xml:space="preserve"> лучше использовать минеральную вату. Она отлично поглощает звуки. Степень звукопроницаемости можно повысить. Просто используйте утеплитель большой толщины. Как правило, для мансардной кровли стропильная система изначально мощнее. Она справится с нагрузкой.</w:t>
      </w:r>
    </w:p>
    <w:p w:rsidR="00200D1A" w:rsidRPr="00D51EB5" w:rsidRDefault="00200D1A" w:rsidP="00D51E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EB5">
        <w:rPr>
          <w:rFonts w:ascii="Times New Roman" w:hAnsi="Times New Roman" w:cs="Times New Roman"/>
          <w:sz w:val="28"/>
          <w:szCs w:val="28"/>
        </w:rPr>
        <w:t>Для вертикальных и наклонных сооружений чаще используют безусадочные базальтовые утеплители.  А вот стекловату лучше применять на горизонтальных поверхностях. Этот материал подвержен усадке. Кроме того, стекловата плохо сохраняет форму.</w:t>
      </w:r>
    </w:p>
    <w:p w:rsidR="00200D1A" w:rsidRDefault="00200D1A" w:rsidP="0085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получить качественную утепленную кровлю, недостаточно выбрать теплоизоляцию. Важно соблюдать технологию монтажа.  Рекомендуем приобретать теплоизоляционные материалы у проверенных производителей. Здесь вам помогут сориентироваться в выборе и подскажут оптимальный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для вашей кровли с учетом бюджета, особенностей конструкции и </w:t>
      </w:r>
      <w:r w:rsidR="00653A7B">
        <w:rPr>
          <w:rFonts w:ascii="Times New Roman" w:hAnsi="Times New Roman" w:cs="Times New Roman"/>
          <w:sz w:val="28"/>
          <w:szCs w:val="28"/>
        </w:rPr>
        <w:t>личных предпочтений.</w:t>
      </w:r>
    </w:p>
    <w:p w:rsidR="00200D1A" w:rsidRDefault="00200D1A" w:rsidP="00852C82">
      <w:pPr>
        <w:rPr>
          <w:rFonts w:ascii="Times New Roman" w:hAnsi="Times New Roman" w:cs="Times New Roman"/>
          <w:sz w:val="28"/>
          <w:szCs w:val="28"/>
        </w:rPr>
      </w:pPr>
    </w:p>
    <w:p w:rsidR="00200D1A" w:rsidRDefault="00200D1A" w:rsidP="00852C82">
      <w:pPr>
        <w:rPr>
          <w:rFonts w:ascii="Times New Roman" w:hAnsi="Times New Roman" w:cs="Times New Roman"/>
          <w:sz w:val="28"/>
          <w:szCs w:val="28"/>
        </w:rPr>
      </w:pPr>
    </w:p>
    <w:p w:rsidR="00FD642D" w:rsidRDefault="00FD642D" w:rsidP="00852C82">
      <w:pPr>
        <w:rPr>
          <w:rFonts w:ascii="Times New Roman" w:hAnsi="Times New Roman" w:cs="Times New Roman"/>
          <w:sz w:val="28"/>
          <w:szCs w:val="28"/>
        </w:rPr>
      </w:pPr>
    </w:p>
    <w:p w:rsidR="00FD642D" w:rsidRDefault="00FD642D" w:rsidP="00852C82">
      <w:pPr>
        <w:rPr>
          <w:rFonts w:ascii="Times New Roman" w:hAnsi="Times New Roman" w:cs="Times New Roman"/>
          <w:sz w:val="28"/>
          <w:szCs w:val="28"/>
        </w:rPr>
      </w:pPr>
    </w:p>
    <w:p w:rsidR="00852C82" w:rsidRPr="00852C82" w:rsidRDefault="00852C82" w:rsidP="00852C82">
      <w:pPr>
        <w:rPr>
          <w:rFonts w:ascii="Times New Roman" w:hAnsi="Times New Roman" w:cs="Times New Roman"/>
          <w:sz w:val="28"/>
          <w:szCs w:val="28"/>
        </w:rPr>
      </w:pPr>
    </w:p>
    <w:sectPr w:rsidR="00852C82" w:rsidRPr="00852C82" w:rsidSect="0073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65183"/>
    <w:multiLevelType w:val="hybridMultilevel"/>
    <w:tmpl w:val="BBA68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75EE3"/>
    <w:multiLevelType w:val="hybridMultilevel"/>
    <w:tmpl w:val="ECBC9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2C82"/>
    <w:rsid w:val="00200D1A"/>
    <w:rsid w:val="00653A7B"/>
    <w:rsid w:val="0073177E"/>
    <w:rsid w:val="00852C82"/>
    <w:rsid w:val="00866C12"/>
    <w:rsid w:val="00AB454C"/>
    <w:rsid w:val="00D51EB5"/>
    <w:rsid w:val="00FD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7E"/>
  </w:style>
  <w:style w:type="paragraph" w:styleId="1">
    <w:name w:val="heading 1"/>
    <w:basedOn w:val="a"/>
    <w:next w:val="a"/>
    <w:link w:val="10"/>
    <w:uiPriority w:val="9"/>
    <w:qFormat/>
    <w:rsid w:val="00852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2C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2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66C12"/>
    <w:pPr>
      <w:ind w:left="720"/>
      <w:contextualSpacing/>
    </w:pPr>
  </w:style>
  <w:style w:type="table" w:styleId="a4">
    <w:name w:val="Table Grid"/>
    <w:basedOn w:val="a1"/>
    <w:uiPriority w:val="59"/>
    <w:rsid w:val="00FD6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2021-08-15T08:06:00Z</dcterms:created>
  <dcterms:modified xsi:type="dcterms:W3CDTF">2021-08-16T02:27:00Z</dcterms:modified>
</cp:coreProperties>
</file>